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0C" w:rsidRPr="008F2978" w:rsidRDefault="002A2C0C" w:rsidP="008D7AB8">
      <w:pPr>
        <w:spacing w:line="360"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t>„Piliečio žadintuvo“ dalyviai dalinsis gerąja patirtimi</w:t>
      </w:r>
    </w:p>
    <w:p w:rsidR="002A2C0C" w:rsidRPr="00044D6B" w:rsidRDefault="002A2C0C" w:rsidP="00247983">
      <w:pPr>
        <w:spacing w:line="360" w:lineRule="auto"/>
        <w:jc w:val="both"/>
        <w:rPr>
          <w:rFonts w:ascii="Times New Roman" w:hAnsi="Times New Roman" w:cs="Times New Roman"/>
          <w:b/>
          <w:bCs/>
          <w:sz w:val="24"/>
          <w:szCs w:val="24"/>
        </w:rPr>
      </w:pPr>
      <w:r w:rsidRPr="00044D6B">
        <w:rPr>
          <w:rFonts w:ascii="Times New Roman" w:hAnsi="Times New Roman" w:cs="Times New Roman"/>
          <w:b/>
          <w:bCs/>
          <w:sz w:val="24"/>
          <w:szCs w:val="24"/>
        </w:rPr>
        <w:t>Rugsėjo mėnesį prasidėjęs nacionalinis pilietiškumo ir tautiškumo ugdymo projektas „Piliečio žadintuvas“ eina į pabaigą. Gegužės mėnesį devyniose apskrityse vyks veiklų pristatymai ir dalyvių apdovanojimai.</w:t>
      </w:r>
    </w:p>
    <w:p w:rsidR="002A2C0C" w:rsidRPr="0007110A" w:rsidRDefault="002A2C0C" w:rsidP="008D7AB8">
      <w:pPr>
        <w:spacing w:after="0" w:line="360" w:lineRule="auto"/>
        <w:jc w:val="both"/>
        <w:rPr>
          <w:rFonts w:ascii="Times New Roman" w:hAnsi="Times New Roman" w:cs="Times New Roman"/>
          <w:color w:val="000000"/>
          <w:sz w:val="24"/>
          <w:szCs w:val="24"/>
        </w:rPr>
      </w:pPr>
      <w:r w:rsidRPr="00247983">
        <w:rPr>
          <w:rFonts w:ascii="Times New Roman" w:hAnsi="Times New Roman" w:cs="Times New Roman"/>
          <w:sz w:val="24"/>
          <w:szCs w:val="24"/>
        </w:rPr>
        <w:t xml:space="preserve">Į gegužės 8 dieną </w:t>
      </w:r>
      <w:r>
        <w:rPr>
          <w:rFonts w:ascii="Times New Roman" w:hAnsi="Times New Roman" w:cs="Times New Roman"/>
          <w:color w:val="222222"/>
          <w:sz w:val="24"/>
          <w:szCs w:val="24"/>
        </w:rPr>
        <w:t xml:space="preserve">Panevėžio r. Velžio bendruomenės namuose(Nevėžio g. 54, Velžys), vyksiančią baigiamąją konferenciją susirinks atstovai iš </w:t>
      </w:r>
      <w:r w:rsidRPr="006E6384">
        <w:rPr>
          <w:rFonts w:ascii="Times New Roman" w:hAnsi="Times New Roman" w:cs="Times New Roman"/>
          <w:color w:val="000000"/>
          <w:sz w:val="24"/>
          <w:szCs w:val="24"/>
        </w:rPr>
        <w:t xml:space="preserve">20 </w:t>
      </w:r>
      <w:r w:rsidRPr="006E6384">
        <w:rPr>
          <w:rFonts w:ascii="Times New Roman" w:hAnsi="Times New Roman" w:cs="Times New Roman"/>
          <w:color w:val="222222"/>
          <w:sz w:val="24"/>
          <w:szCs w:val="24"/>
        </w:rPr>
        <w:t>apskrities</w:t>
      </w:r>
      <w:r>
        <w:rPr>
          <w:rFonts w:ascii="Times New Roman" w:hAnsi="Times New Roman" w:cs="Times New Roman"/>
          <w:color w:val="222222"/>
          <w:sz w:val="24"/>
          <w:szCs w:val="24"/>
        </w:rPr>
        <w:t xml:space="preserve"> </w:t>
      </w:r>
      <w:r w:rsidRPr="006E6384">
        <w:rPr>
          <w:rFonts w:ascii="Times New Roman" w:hAnsi="Times New Roman" w:cs="Times New Roman"/>
          <w:color w:val="222222"/>
          <w:sz w:val="24"/>
          <w:szCs w:val="24"/>
        </w:rPr>
        <w:t>mokykl</w:t>
      </w:r>
      <w:r>
        <w:rPr>
          <w:rFonts w:ascii="Times New Roman" w:hAnsi="Times New Roman" w:cs="Times New Roman"/>
          <w:color w:val="222222"/>
          <w:sz w:val="24"/>
          <w:szCs w:val="24"/>
        </w:rPr>
        <w:t xml:space="preserve">ų. Rengino metu </w:t>
      </w:r>
      <w:r w:rsidRPr="0007110A">
        <w:rPr>
          <w:rFonts w:ascii="Times New Roman" w:hAnsi="Times New Roman" w:cs="Times New Roman"/>
          <w:color w:val="000000"/>
          <w:sz w:val="24"/>
          <w:szCs w:val="24"/>
        </w:rPr>
        <w:t>pedagogai kartu su moksleiviais pristatys nuveiktus darbus, pasidalins gerosiomis praktikomis bei ateities planais.</w:t>
      </w:r>
    </w:p>
    <w:p w:rsidR="002A2C0C" w:rsidRDefault="002A2C0C" w:rsidP="00247983">
      <w:pPr>
        <w:spacing w:after="0" w:line="360" w:lineRule="auto"/>
        <w:rPr>
          <w:rFonts w:ascii="Times New Roman" w:hAnsi="Times New Roman" w:cs="Times New Roman"/>
          <w:color w:val="222222"/>
          <w:sz w:val="24"/>
          <w:szCs w:val="24"/>
        </w:rPr>
      </w:pPr>
    </w:p>
    <w:p w:rsidR="002A2C0C" w:rsidRDefault="002A2C0C" w:rsidP="002479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Nuo rugsėjo mėnesio </w:t>
      </w:r>
      <w:r w:rsidRPr="0007110A">
        <w:rPr>
          <w:rFonts w:ascii="Times New Roman" w:hAnsi="Times New Roman" w:cs="Times New Roman"/>
          <w:color w:val="000000"/>
          <w:sz w:val="24"/>
          <w:szCs w:val="24"/>
        </w:rPr>
        <w:t xml:space="preserve">Menų ir mokymo namai (MMN) </w:t>
      </w:r>
      <w:r>
        <w:rPr>
          <w:rFonts w:ascii="Times New Roman" w:hAnsi="Times New Roman" w:cs="Times New Roman"/>
          <w:sz w:val="24"/>
          <w:szCs w:val="24"/>
        </w:rPr>
        <w:t>ir Nacionalinis socialinės integracijos institutas (NSII)keliavo po Lietuvą su</w:t>
      </w:r>
      <w:r w:rsidRPr="00F07A51">
        <w:rPr>
          <w:rFonts w:ascii="Times New Roman" w:hAnsi="Times New Roman" w:cs="Times New Roman"/>
          <w:color w:val="000000"/>
          <w:sz w:val="24"/>
          <w:szCs w:val="24"/>
        </w:rPr>
        <w:t>„žadintuvais</w:t>
      </w:r>
      <w:r>
        <w:rPr>
          <w:rFonts w:ascii="Times New Roman" w:hAnsi="Times New Roman" w:cs="Times New Roman"/>
          <w:color w:val="000000"/>
          <w:sz w:val="24"/>
          <w:szCs w:val="24"/>
        </w:rPr>
        <w:t>“ –</w:t>
      </w:r>
      <w:r>
        <w:rPr>
          <w:rFonts w:ascii="Times New Roman" w:hAnsi="Times New Roman" w:cs="Times New Roman"/>
          <w:sz w:val="24"/>
          <w:szCs w:val="24"/>
        </w:rPr>
        <w:t xml:space="preserve"> pilietiškumą ugdančiais metodais. Mokyklų bendruomenes organizatoriai pasitiko šūkiu </w:t>
      </w:r>
      <w:r w:rsidRPr="000C77B9">
        <w:rPr>
          <w:rFonts w:ascii="Times New Roman" w:hAnsi="Times New Roman" w:cs="Times New Roman"/>
          <w:sz w:val="24"/>
          <w:szCs w:val="24"/>
        </w:rPr>
        <w:t>„POZITYVAS. Aktyvus jaunimas nesnaudžia!”</w:t>
      </w:r>
      <w:r>
        <w:rPr>
          <w:rFonts w:ascii="Times New Roman" w:hAnsi="Times New Roman" w:cs="Times New Roman"/>
          <w:sz w:val="24"/>
          <w:szCs w:val="24"/>
        </w:rPr>
        <w:t xml:space="preserve">. </w:t>
      </w:r>
      <w:r w:rsidRPr="00F07A51">
        <w:rPr>
          <w:rFonts w:ascii="Times New Roman" w:hAnsi="Times New Roman" w:cs="Times New Roman"/>
          <w:color w:val="000000"/>
          <w:sz w:val="24"/>
          <w:szCs w:val="24"/>
        </w:rPr>
        <w:t>„Žadintuvai</w:t>
      </w:r>
      <w:r>
        <w:rPr>
          <w:rFonts w:ascii="Times New Roman" w:hAnsi="Times New Roman" w:cs="Times New Roman"/>
          <w:sz w:val="24"/>
          <w:szCs w:val="24"/>
        </w:rPr>
        <w:t>“ kėlė iš snaudulio</w:t>
      </w:r>
      <w:r w:rsidRPr="000C77B9">
        <w:rPr>
          <w:rFonts w:ascii="Times New Roman" w:hAnsi="Times New Roman" w:cs="Times New Roman"/>
          <w:sz w:val="24"/>
          <w:szCs w:val="24"/>
        </w:rPr>
        <w:t xml:space="preserve"> moksleivius</w:t>
      </w:r>
      <w:r>
        <w:rPr>
          <w:rFonts w:ascii="Times New Roman" w:hAnsi="Times New Roman" w:cs="Times New Roman"/>
          <w:sz w:val="24"/>
          <w:szCs w:val="24"/>
        </w:rPr>
        <w:t xml:space="preserve">, kvietė </w:t>
      </w:r>
      <w:r w:rsidRPr="000C77B9">
        <w:rPr>
          <w:rFonts w:ascii="Times New Roman" w:hAnsi="Times New Roman" w:cs="Times New Roman"/>
          <w:sz w:val="24"/>
          <w:szCs w:val="24"/>
        </w:rPr>
        <w:t>tapti</w:t>
      </w:r>
      <w:r>
        <w:rPr>
          <w:rFonts w:ascii="Times New Roman" w:hAnsi="Times New Roman" w:cs="Times New Roman"/>
          <w:sz w:val="24"/>
          <w:szCs w:val="24"/>
        </w:rPr>
        <w:t xml:space="preserve"> pilietišk</w:t>
      </w:r>
      <w:r w:rsidRPr="00F07A51">
        <w:rPr>
          <w:rFonts w:ascii="Times New Roman" w:hAnsi="Times New Roman" w:cs="Times New Roman"/>
          <w:color w:val="000000"/>
          <w:sz w:val="24"/>
          <w:szCs w:val="24"/>
        </w:rPr>
        <w:t>us</w:t>
      </w:r>
      <w:r>
        <w:rPr>
          <w:rFonts w:ascii="Times New Roman" w:hAnsi="Times New Roman" w:cs="Times New Roman"/>
          <w:sz w:val="24"/>
          <w:szCs w:val="24"/>
        </w:rPr>
        <w:t xml:space="preserve"> ir pradėti kurti tokią aplinką, apie kurią </w:t>
      </w:r>
      <w:r w:rsidRPr="00F07A51">
        <w:rPr>
          <w:rFonts w:ascii="Times New Roman" w:hAnsi="Times New Roman" w:cs="Times New Roman"/>
          <w:color w:val="000000"/>
          <w:sz w:val="24"/>
          <w:szCs w:val="24"/>
        </w:rPr>
        <w:t>jie</w:t>
      </w:r>
      <w:r>
        <w:rPr>
          <w:rFonts w:ascii="Times New Roman" w:hAnsi="Times New Roman" w:cs="Times New Roman"/>
          <w:color w:val="000000"/>
          <w:sz w:val="24"/>
          <w:szCs w:val="24"/>
        </w:rPr>
        <w:t xml:space="preserve"> </w:t>
      </w:r>
      <w:r>
        <w:rPr>
          <w:rFonts w:ascii="Times New Roman" w:hAnsi="Times New Roman" w:cs="Times New Roman"/>
          <w:sz w:val="24"/>
          <w:szCs w:val="24"/>
        </w:rPr>
        <w:t>svajoja.</w:t>
      </w:r>
    </w:p>
    <w:p w:rsidR="002A2C0C" w:rsidRDefault="002A2C0C" w:rsidP="002479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Viena iš projekto organizatorių Neringa Jurčiukonytė teigė, jog vykdytos veiklos aktualios visiems: „Visuomenėje gausu mitų, kad patys žmonės negali įsitraukti į jiems rūpimų problemų sprendimus. Taip pat – nėra įsiklausoma į jaunimo poreikius, jų pasiūlymus. Projektas „Piliečio žadintuvas“ įgalino jaunimą spręsti jiems svarbias problemas. Moksleiviai aktyviai įsitraukė į diskusijas apie patyčias, žalingus įpročius, jaunimo santykius su vyresnių kartų žmonėmis, aktualias visuomenei problemas. Per devynis mėnesius trukusį projektą </w:t>
      </w:r>
      <w:r w:rsidRPr="00F07A51">
        <w:rPr>
          <w:rFonts w:ascii="Times New Roman" w:hAnsi="Times New Roman" w:cs="Times New Roman"/>
          <w:color w:val="000000"/>
          <w:sz w:val="24"/>
          <w:szCs w:val="24"/>
        </w:rPr>
        <w:t>keitėsi dalyvių vertybės. Būti pilietišku, tai</w:t>
      </w:r>
      <w:r>
        <w:rPr>
          <w:rFonts w:ascii="Times New Roman" w:hAnsi="Times New Roman" w:cs="Times New Roman"/>
          <w:sz w:val="24"/>
          <w:szCs w:val="24"/>
        </w:rPr>
        <w:t xml:space="preserve"> nereiškia atlikti darbus priverstinai. Būti piliečiu yra madinga</w:t>
      </w:r>
      <w:r w:rsidRPr="008E0263">
        <w:rPr>
          <w:rFonts w:ascii="Times New Roman" w:hAnsi="Times New Roman" w:cs="Times New Roman"/>
          <w:sz w:val="24"/>
          <w:szCs w:val="24"/>
        </w:rPr>
        <w:t>! Pilietiškumas –</w:t>
      </w:r>
      <w:r>
        <w:rPr>
          <w:rFonts w:ascii="Times New Roman" w:hAnsi="Times New Roman" w:cs="Times New Roman"/>
          <w:sz w:val="24"/>
          <w:szCs w:val="24"/>
        </w:rPr>
        <w:t xml:space="preserve"> gyvenimo būdas, įsiklausymas į bendruomenės poreikius“,  – apibendrindama mokslo metų veiklas sakė NSII direktorė.  </w:t>
      </w:r>
    </w:p>
    <w:p w:rsidR="002A2C0C" w:rsidRDefault="002A2C0C" w:rsidP="00247983">
      <w:pPr>
        <w:spacing w:line="360" w:lineRule="auto"/>
        <w:jc w:val="both"/>
        <w:rPr>
          <w:rFonts w:ascii="Times New Roman" w:hAnsi="Times New Roman" w:cs="Times New Roman"/>
          <w:sz w:val="24"/>
          <w:szCs w:val="24"/>
        </w:rPr>
      </w:pPr>
      <w:r>
        <w:rPr>
          <w:rFonts w:ascii="Times New Roman" w:hAnsi="Times New Roman" w:cs="Times New Roman"/>
          <w:sz w:val="24"/>
          <w:szCs w:val="24"/>
        </w:rPr>
        <w:t>Projekto metu moksleiviai susitikdavo du kartus per savaitę. Viena valanda būdavo skirta bendraamžių švietimo metodui. Jo metu jaunimo lyderiai vesdavo užsiėmimus savo bendraamžiams, kurių metu moksleiviai patys bandė ieškoti priežastinių ryšių esamoms problemoms ir jų sprendimo būdams. Moksleiviai kas mėnesį atlikdavo po visuomenei naudingą darbą. Pavyzdžiui, surengdavo bendrus renginius su vienišais pagyvenusiais žmonėmis ar vaikų globos namų auklėtiniais, tvarkydavo apleistus kapus. Anot paties jaunimo, bendra veikla mažino socialinę atskirtį ir diskriminaciją dėl amžiaus, socialinės ar ekonominės padėties.</w:t>
      </w:r>
    </w:p>
    <w:p w:rsidR="002A2C0C" w:rsidRPr="00E14FC5" w:rsidRDefault="002A2C0C" w:rsidP="00E14F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Antra valanda būdavo skirta pasaulyje pripažintam </w:t>
      </w:r>
      <w:r w:rsidRPr="00F07A51">
        <w:rPr>
          <w:rFonts w:ascii="Times New Roman" w:hAnsi="Times New Roman" w:cs="Times New Roman"/>
          <w:color w:val="000000"/>
          <w:sz w:val="24"/>
          <w:szCs w:val="24"/>
        </w:rPr>
        <w:t>Forumo</w:t>
      </w:r>
      <w:r>
        <w:rPr>
          <w:rFonts w:ascii="Times New Roman" w:hAnsi="Times New Roman" w:cs="Times New Roman"/>
          <w:sz w:val="24"/>
          <w:szCs w:val="24"/>
        </w:rPr>
        <w:t xml:space="preserve"> teatro metodui, kurį vesdavo </w:t>
      </w:r>
      <w:r w:rsidRPr="00F07A51">
        <w:rPr>
          <w:rFonts w:ascii="Times New Roman" w:hAnsi="Times New Roman" w:cs="Times New Roman"/>
          <w:color w:val="000000"/>
          <w:sz w:val="24"/>
          <w:szCs w:val="24"/>
        </w:rPr>
        <w:t>pedagogai, socialiniai darbuotojai, psichologai</w:t>
      </w:r>
      <w:r>
        <w:rPr>
          <w:rFonts w:ascii="Times New Roman" w:hAnsi="Times New Roman" w:cs="Times New Roman"/>
          <w:sz w:val="24"/>
          <w:szCs w:val="24"/>
        </w:rPr>
        <w:t>. Prieš 14 metų Menų ir mokymo namų direktorės Rimantos Vaičekonytės į Lietuvą „atvežtas“ neformalaus ugdymo metodas padėjo moksleiviams tiesiogiai pajusti ir išgyventi įvairias situacijas</w:t>
      </w:r>
      <w:r w:rsidRPr="00F07A51">
        <w:rPr>
          <w:rFonts w:ascii="Times New Roman" w:hAnsi="Times New Roman" w:cs="Times New Roman"/>
          <w:color w:val="000000"/>
          <w:sz w:val="24"/>
          <w:szCs w:val="24"/>
        </w:rPr>
        <w:t>, mokytis bendravimo meno.</w:t>
      </w:r>
      <w:r>
        <w:rPr>
          <w:rFonts w:ascii="Times New Roman" w:hAnsi="Times New Roman" w:cs="Times New Roman"/>
          <w:sz w:val="24"/>
          <w:szCs w:val="24"/>
        </w:rPr>
        <w:t xml:space="preserve"> „Kartų konfliktai, socialinė atskirtis ir dėl to mokyklose kylančios patyčios, smurtas – tai tik keletas iš daugelio temų, nagrinėtų projekto metu. Forumo teatras skiriasi nuo mums įprastų savo interaktyvumu. Į jį tiesiogiai gali įsitraukti ir vaidinantieji, ir žiūrovai. Moksleiviai įsijausdavo į skriaudėjų ir skriaudžiamųjų vaidmenis, o žiūrovai galėdavo bet kuriu</w:t>
      </w:r>
      <w:bookmarkStart w:id="0" w:name="_GoBack"/>
      <w:bookmarkEnd w:id="0"/>
      <w:r>
        <w:rPr>
          <w:rFonts w:ascii="Times New Roman" w:hAnsi="Times New Roman" w:cs="Times New Roman"/>
          <w:sz w:val="24"/>
          <w:szCs w:val="24"/>
        </w:rPr>
        <w:t xml:space="preserve">o metu stabdyti situaciją, diskutuoti, siūlyti problemos sprendimo variantus ir vaidinimą pasukti teigiama linkme. Toks neformalus ugdymo būdas leidžia moksleiviams scenoje išgyventus, išsiaiškintus dalykus pritaikyti kasdieniame gyvenime“,  – apie kiekvienos savaitės užsiėmimus pasakojo R. Vaičekonytė ir pridūrė, jog šioje vietoje </w:t>
      </w:r>
      <w:r w:rsidRPr="00F07A51">
        <w:rPr>
          <w:rFonts w:ascii="Times New Roman" w:hAnsi="Times New Roman" w:cs="Times New Roman"/>
          <w:color w:val="000000"/>
          <w:sz w:val="24"/>
          <w:szCs w:val="24"/>
        </w:rPr>
        <w:t xml:space="preserve">kvalifikuotas specialistas yra labai svarbus asmuo, kuris teisinga linkme koordinuoja užsiėmimų struktūrą, padeda vaikams sukurti vaidybines situacijas, </w:t>
      </w:r>
      <w:r>
        <w:rPr>
          <w:rFonts w:ascii="Times New Roman" w:hAnsi="Times New Roman" w:cs="Times New Roman"/>
          <w:color w:val="000000"/>
          <w:sz w:val="24"/>
          <w:szCs w:val="24"/>
        </w:rPr>
        <w:t>jų tema moderuoja</w:t>
      </w:r>
      <w:r w:rsidRPr="00F07A51">
        <w:rPr>
          <w:rFonts w:ascii="Times New Roman" w:hAnsi="Times New Roman" w:cs="Times New Roman"/>
          <w:color w:val="000000"/>
          <w:sz w:val="24"/>
          <w:szCs w:val="24"/>
        </w:rPr>
        <w:t xml:space="preserve"> diskusiją, sud</w:t>
      </w:r>
      <w:r>
        <w:rPr>
          <w:rFonts w:ascii="Times New Roman" w:hAnsi="Times New Roman" w:cs="Times New Roman"/>
          <w:sz w:val="24"/>
          <w:szCs w:val="24"/>
        </w:rPr>
        <w:t xml:space="preserve">eda svarbiausius </w:t>
      </w:r>
      <w:r w:rsidRPr="00E14FC5">
        <w:rPr>
          <w:rFonts w:ascii="Times New Roman" w:hAnsi="Times New Roman" w:cs="Times New Roman"/>
          <w:sz w:val="24"/>
          <w:szCs w:val="24"/>
        </w:rPr>
        <w:t>temos akcentus.</w:t>
      </w:r>
    </w:p>
    <w:p w:rsidR="002A2C0C" w:rsidRPr="00E14FC5" w:rsidRDefault="002A2C0C" w:rsidP="00E14FC5">
      <w:pPr>
        <w:spacing w:line="360" w:lineRule="auto"/>
        <w:jc w:val="both"/>
        <w:rPr>
          <w:rFonts w:ascii="Times New Roman" w:hAnsi="Times New Roman" w:cs="Times New Roman"/>
          <w:color w:val="1F1F20"/>
          <w:sz w:val="24"/>
          <w:szCs w:val="24"/>
          <w:shd w:val="clear" w:color="auto" w:fill="F5F3DC"/>
        </w:rPr>
      </w:pPr>
      <w:r w:rsidRPr="00E14FC5">
        <w:rPr>
          <w:rFonts w:ascii="Times New Roman" w:hAnsi="Times New Roman" w:cs="Times New Roman"/>
          <w:sz w:val="24"/>
          <w:szCs w:val="24"/>
        </w:rPr>
        <w:t>Veiklos vykdomos įgyvendinant Europos socialinio fondo ir Lietuvos Respublikos lėšomis finansuojamą projektą TAPK („Neformaliojo švietimo paslaugų rėmimo sistemos sukūrimas savivaldybėse"), kurį administruoja Švietimo mainų paramos fondas.</w:t>
      </w:r>
    </w:p>
    <w:p w:rsidR="002A2C0C" w:rsidRPr="00044D6B" w:rsidRDefault="002A2C0C" w:rsidP="00044D6B">
      <w:pPr>
        <w:spacing w:line="240" w:lineRule="auto"/>
        <w:jc w:val="both"/>
        <w:rPr>
          <w:rFonts w:ascii="Times New Roman" w:hAnsi="Times New Roman" w:cs="Times New Roman"/>
          <w:b/>
          <w:bCs/>
          <w:sz w:val="24"/>
          <w:szCs w:val="24"/>
        </w:rPr>
      </w:pPr>
      <w:r w:rsidRPr="00044D6B">
        <w:rPr>
          <w:rFonts w:ascii="Times New Roman" w:hAnsi="Times New Roman" w:cs="Times New Roman"/>
          <w:b/>
          <w:bCs/>
          <w:sz w:val="24"/>
          <w:szCs w:val="24"/>
        </w:rPr>
        <w:t>Konferencijos programa:</w:t>
      </w:r>
    </w:p>
    <w:p w:rsidR="002A2C0C" w:rsidRPr="00044D6B" w:rsidRDefault="002A2C0C" w:rsidP="00044D6B">
      <w:pPr>
        <w:spacing w:after="0" w:line="240" w:lineRule="auto"/>
        <w:rPr>
          <w:rFonts w:ascii="Times New Roman" w:hAnsi="Times New Roman" w:cs="Times New Roman"/>
          <w:b/>
          <w:bCs/>
          <w:sz w:val="24"/>
          <w:szCs w:val="24"/>
        </w:rPr>
      </w:pPr>
      <w:r w:rsidRPr="001F760C">
        <w:rPr>
          <w:rFonts w:ascii="Times New Roman" w:hAnsi="Times New Roman" w:cs="Times New Roman"/>
          <w:b/>
          <w:bCs/>
          <w:color w:val="222222"/>
          <w:sz w:val="24"/>
          <w:szCs w:val="24"/>
        </w:rPr>
        <w:t>09.00-10.00 - Atvykimas, registracija, pasiruošimas, stendų rengimas </w:t>
      </w:r>
    </w:p>
    <w:p w:rsidR="002A2C0C" w:rsidRPr="00044D6B" w:rsidRDefault="002A2C0C" w:rsidP="00044D6B">
      <w:pPr>
        <w:spacing w:after="0" w:line="240" w:lineRule="auto"/>
        <w:rPr>
          <w:rFonts w:ascii="Times New Roman" w:hAnsi="Times New Roman" w:cs="Times New Roman"/>
          <w:b/>
          <w:bCs/>
          <w:color w:val="222222"/>
          <w:sz w:val="24"/>
          <w:szCs w:val="24"/>
        </w:rPr>
      </w:pPr>
      <w:r w:rsidRPr="001F760C">
        <w:rPr>
          <w:rFonts w:ascii="Times New Roman" w:hAnsi="Times New Roman" w:cs="Times New Roman"/>
          <w:b/>
          <w:bCs/>
          <w:color w:val="222222"/>
          <w:sz w:val="24"/>
          <w:szCs w:val="24"/>
        </w:rPr>
        <w:t xml:space="preserve">10.00-11.30 </w:t>
      </w:r>
      <w:r w:rsidRPr="00044D6B">
        <w:rPr>
          <w:rFonts w:ascii="Times New Roman" w:hAnsi="Times New Roman" w:cs="Times New Roman"/>
          <w:b/>
          <w:bCs/>
          <w:color w:val="222222"/>
          <w:sz w:val="24"/>
          <w:szCs w:val="24"/>
        </w:rPr>
        <w:t>–</w:t>
      </w:r>
      <w:r>
        <w:rPr>
          <w:rFonts w:ascii="Times New Roman" w:hAnsi="Times New Roman" w:cs="Times New Roman"/>
          <w:b/>
          <w:bCs/>
          <w:color w:val="222222"/>
          <w:sz w:val="24"/>
          <w:szCs w:val="24"/>
        </w:rPr>
        <w:t>Oficialioji dalis</w:t>
      </w:r>
      <w:r w:rsidRPr="00044D6B">
        <w:rPr>
          <w:rFonts w:ascii="Times New Roman" w:hAnsi="Times New Roman" w:cs="Times New Roman"/>
          <w:b/>
          <w:bCs/>
          <w:color w:val="222222"/>
          <w:sz w:val="24"/>
          <w:szCs w:val="24"/>
        </w:rPr>
        <w:t>:</w:t>
      </w:r>
    </w:p>
    <w:p w:rsidR="002A2C0C" w:rsidRPr="001F760C" w:rsidRDefault="002A2C0C" w:rsidP="00044D6B">
      <w:pPr>
        <w:spacing w:after="0" w:line="240" w:lineRule="auto"/>
        <w:rPr>
          <w:rFonts w:ascii="Times New Roman" w:hAnsi="Times New Roman" w:cs="Times New Roman"/>
          <w:b/>
          <w:bCs/>
          <w:sz w:val="24"/>
          <w:szCs w:val="24"/>
        </w:rPr>
      </w:pPr>
      <w:r w:rsidRPr="00044D6B">
        <w:rPr>
          <w:rFonts w:ascii="Times New Roman" w:hAnsi="Times New Roman" w:cs="Times New Roman"/>
          <w:b/>
          <w:bCs/>
          <w:color w:val="222222"/>
          <w:sz w:val="24"/>
          <w:szCs w:val="24"/>
        </w:rPr>
        <w:t xml:space="preserve">- </w:t>
      </w:r>
      <w:r w:rsidRPr="001F760C">
        <w:rPr>
          <w:rFonts w:ascii="Times New Roman" w:hAnsi="Times New Roman" w:cs="Times New Roman"/>
          <w:b/>
          <w:bCs/>
          <w:color w:val="222222"/>
          <w:sz w:val="24"/>
          <w:szCs w:val="24"/>
        </w:rPr>
        <w:t>Sveikinimai (Savivaldybių atstovai</w:t>
      </w:r>
      <w:r w:rsidRPr="00044D6B">
        <w:rPr>
          <w:rFonts w:ascii="Times New Roman" w:hAnsi="Times New Roman" w:cs="Times New Roman"/>
          <w:b/>
          <w:bCs/>
          <w:color w:val="222222"/>
          <w:sz w:val="24"/>
          <w:szCs w:val="24"/>
        </w:rPr>
        <w:t>, projekto organizatoriai</w:t>
      </w:r>
      <w:r>
        <w:rPr>
          <w:rFonts w:ascii="Times New Roman" w:hAnsi="Times New Roman" w:cs="Times New Roman"/>
          <w:b/>
          <w:bCs/>
          <w:color w:val="222222"/>
          <w:sz w:val="24"/>
          <w:szCs w:val="24"/>
        </w:rPr>
        <w:t>, programos rėmėjai)</w:t>
      </w:r>
      <w:r w:rsidRPr="00044D6B">
        <w:rPr>
          <w:rFonts w:ascii="Times New Roman" w:hAnsi="Times New Roman" w:cs="Times New Roman"/>
          <w:b/>
          <w:bCs/>
          <w:color w:val="222222"/>
          <w:sz w:val="24"/>
          <w:szCs w:val="24"/>
        </w:rPr>
        <w:t>;</w:t>
      </w:r>
    </w:p>
    <w:p w:rsidR="002A2C0C" w:rsidRPr="001F760C" w:rsidRDefault="002A2C0C" w:rsidP="00044D6B">
      <w:pPr>
        <w:spacing w:after="0" w:line="240" w:lineRule="auto"/>
        <w:rPr>
          <w:rFonts w:ascii="Times New Roman" w:hAnsi="Times New Roman" w:cs="Times New Roman"/>
          <w:b/>
          <w:bCs/>
          <w:color w:val="222222"/>
          <w:sz w:val="24"/>
          <w:szCs w:val="24"/>
        </w:rPr>
      </w:pPr>
      <w:r w:rsidRPr="001F760C">
        <w:rPr>
          <w:rFonts w:ascii="Times New Roman" w:hAnsi="Times New Roman" w:cs="Times New Roman"/>
          <w:b/>
          <w:bCs/>
          <w:color w:val="222222"/>
          <w:sz w:val="24"/>
          <w:szCs w:val="24"/>
        </w:rPr>
        <w:t xml:space="preserve">- Projekto </w:t>
      </w:r>
      <w:r>
        <w:rPr>
          <w:rFonts w:ascii="Times New Roman" w:hAnsi="Times New Roman" w:cs="Times New Roman"/>
          <w:b/>
          <w:bCs/>
          <w:color w:val="222222"/>
          <w:sz w:val="24"/>
          <w:szCs w:val="24"/>
        </w:rPr>
        <w:t>rezultatų pristatymas</w:t>
      </w:r>
      <w:r w:rsidRPr="00044D6B">
        <w:rPr>
          <w:rFonts w:ascii="Times New Roman" w:hAnsi="Times New Roman" w:cs="Times New Roman"/>
          <w:b/>
          <w:bCs/>
          <w:color w:val="222222"/>
          <w:sz w:val="24"/>
          <w:szCs w:val="24"/>
        </w:rPr>
        <w:t>;</w:t>
      </w:r>
    </w:p>
    <w:p w:rsidR="002A2C0C" w:rsidRPr="00044D6B" w:rsidRDefault="002A2C0C" w:rsidP="00044D6B">
      <w:pPr>
        <w:spacing w:after="0" w:line="240" w:lineRule="auto"/>
        <w:rPr>
          <w:rFonts w:ascii="Times New Roman" w:hAnsi="Times New Roman" w:cs="Times New Roman"/>
          <w:b/>
          <w:bCs/>
          <w:color w:val="222222"/>
          <w:sz w:val="24"/>
          <w:szCs w:val="24"/>
        </w:rPr>
      </w:pPr>
      <w:r w:rsidRPr="001F760C">
        <w:rPr>
          <w:rFonts w:ascii="Times New Roman" w:hAnsi="Times New Roman" w:cs="Times New Roman"/>
          <w:b/>
          <w:bCs/>
          <w:color w:val="222222"/>
          <w:sz w:val="24"/>
          <w:szCs w:val="24"/>
        </w:rPr>
        <w:t>- Gerųjų patirčių pristatymai</w:t>
      </w:r>
      <w:r>
        <w:rPr>
          <w:rFonts w:ascii="Times New Roman" w:hAnsi="Times New Roman" w:cs="Times New Roman"/>
          <w:b/>
          <w:bCs/>
          <w:color w:val="222222"/>
          <w:sz w:val="24"/>
          <w:szCs w:val="24"/>
        </w:rPr>
        <w:t xml:space="preserve"> (po vieną iš savivaldybės)</w:t>
      </w:r>
      <w:r w:rsidRPr="00044D6B">
        <w:rPr>
          <w:rFonts w:ascii="Times New Roman" w:hAnsi="Times New Roman" w:cs="Times New Roman"/>
          <w:b/>
          <w:bCs/>
          <w:color w:val="222222"/>
          <w:sz w:val="24"/>
          <w:szCs w:val="24"/>
        </w:rPr>
        <w:t>;</w:t>
      </w:r>
    </w:p>
    <w:p w:rsidR="002A2C0C" w:rsidRPr="001F760C" w:rsidRDefault="002A2C0C" w:rsidP="00044D6B">
      <w:pPr>
        <w:spacing w:after="0" w:line="240" w:lineRule="auto"/>
        <w:rPr>
          <w:rFonts w:ascii="Times New Roman" w:hAnsi="Times New Roman" w:cs="Times New Roman"/>
          <w:b/>
          <w:bCs/>
          <w:color w:val="222222"/>
          <w:sz w:val="24"/>
          <w:szCs w:val="24"/>
        </w:rPr>
      </w:pPr>
      <w:r w:rsidRPr="001F760C">
        <w:rPr>
          <w:rFonts w:ascii="Times New Roman" w:hAnsi="Times New Roman" w:cs="Times New Roman"/>
          <w:b/>
          <w:bCs/>
          <w:color w:val="222222"/>
          <w:sz w:val="24"/>
          <w:szCs w:val="24"/>
        </w:rPr>
        <w:t>- Sertifikatų,</w:t>
      </w:r>
      <w:r w:rsidRPr="00044D6B">
        <w:rPr>
          <w:rFonts w:ascii="Times New Roman" w:hAnsi="Times New Roman" w:cs="Times New Roman"/>
          <w:b/>
          <w:bCs/>
          <w:color w:val="222222"/>
          <w:sz w:val="24"/>
          <w:szCs w:val="24"/>
        </w:rPr>
        <w:t xml:space="preserve"> pažymėjimų ir dovanų įteikimas.</w:t>
      </w:r>
    </w:p>
    <w:p w:rsidR="002A2C0C" w:rsidRPr="001F760C" w:rsidRDefault="002A2C0C" w:rsidP="00044D6B">
      <w:pPr>
        <w:spacing w:after="0" w:line="240" w:lineRule="auto"/>
        <w:rPr>
          <w:rFonts w:ascii="Times New Roman" w:hAnsi="Times New Roman" w:cs="Times New Roman"/>
          <w:b/>
          <w:bCs/>
          <w:color w:val="222222"/>
          <w:sz w:val="24"/>
          <w:szCs w:val="24"/>
        </w:rPr>
      </w:pPr>
      <w:r w:rsidRPr="001F760C">
        <w:rPr>
          <w:rFonts w:ascii="Times New Roman" w:hAnsi="Times New Roman" w:cs="Times New Roman"/>
          <w:b/>
          <w:bCs/>
          <w:color w:val="222222"/>
          <w:sz w:val="24"/>
          <w:szCs w:val="24"/>
        </w:rPr>
        <w:t>11.30-12.30 - Dalyvių gerosios patirties mugė</w:t>
      </w:r>
      <w:r w:rsidRPr="00044D6B">
        <w:rPr>
          <w:rFonts w:ascii="Times New Roman" w:hAnsi="Times New Roman" w:cs="Times New Roman"/>
          <w:b/>
          <w:bCs/>
          <w:color w:val="222222"/>
          <w:sz w:val="24"/>
          <w:szCs w:val="24"/>
        </w:rPr>
        <w:t>;</w:t>
      </w:r>
      <w:r w:rsidRPr="001F760C">
        <w:rPr>
          <w:rFonts w:ascii="Times New Roman" w:hAnsi="Times New Roman" w:cs="Times New Roman"/>
          <w:b/>
          <w:bCs/>
          <w:color w:val="222222"/>
          <w:sz w:val="24"/>
          <w:szCs w:val="24"/>
        </w:rPr>
        <w:t> </w:t>
      </w:r>
    </w:p>
    <w:p w:rsidR="002A2C0C" w:rsidRDefault="002A2C0C" w:rsidP="00044D6B">
      <w:pPr>
        <w:spacing w:line="240" w:lineRule="auto"/>
        <w:jc w:val="both"/>
        <w:rPr>
          <w:rFonts w:ascii="Times New Roman" w:hAnsi="Times New Roman" w:cs="Times New Roman"/>
          <w:b/>
          <w:bCs/>
          <w:color w:val="FF0000"/>
          <w:sz w:val="24"/>
          <w:szCs w:val="24"/>
        </w:rPr>
      </w:pPr>
      <w:r w:rsidRPr="001F760C">
        <w:rPr>
          <w:rFonts w:ascii="Times New Roman" w:hAnsi="Times New Roman" w:cs="Times New Roman"/>
          <w:b/>
          <w:bCs/>
          <w:color w:val="222222"/>
          <w:sz w:val="24"/>
          <w:szCs w:val="24"/>
        </w:rPr>
        <w:t>12.30-13.30 – Specialus Pozityvo flashmob’as</w:t>
      </w:r>
      <w:r w:rsidRPr="00044D6B">
        <w:rPr>
          <w:rFonts w:ascii="Times New Roman" w:hAnsi="Times New Roman" w:cs="Times New Roman"/>
          <w:b/>
          <w:bCs/>
          <w:color w:val="222222"/>
          <w:sz w:val="24"/>
          <w:szCs w:val="24"/>
        </w:rPr>
        <w:t xml:space="preserve"> (</w:t>
      </w:r>
      <w:r w:rsidRPr="0007110A">
        <w:rPr>
          <w:rFonts w:ascii="Times New Roman" w:hAnsi="Times New Roman" w:cs="Times New Roman"/>
          <w:b/>
          <w:bCs/>
          <w:color w:val="000000"/>
          <w:sz w:val="24"/>
          <w:szCs w:val="24"/>
        </w:rPr>
        <w:t>žmonių antplūdis)</w:t>
      </w:r>
    </w:p>
    <w:p w:rsidR="002A2C0C" w:rsidRDefault="002A2C0C" w:rsidP="00044D6B">
      <w:pPr>
        <w:spacing w:line="240" w:lineRule="auto"/>
        <w:jc w:val="both"/>
        <w:rPr>
          <w:rFonts w:ascii="Times New Roman" w:hAnsi="Times New Roman" w:cs="Times New Roman"/>
          <w:b/>
          <w:bCs/>
          <w:sz w:val="24"/>
          <w:szCs w:val="24"/>
        </w:rPr>
      </w:pPr>
    </w:p>
    <w:p w:rsidR="002A2C0C" w:rsidRPr="008D7AB8" w:rsidRDefault="002A2C0C" w:rsidP="008D7AB8">
      <w:pPr>
        <w:spacing w:line="360" w:lineRule="auto"/>
        <w:jc w:val="both"/>
        <w:rPr>
          <w:rFonts w:ascii="Times New Roman" w:hAnsi="Times New Roman" w:cs="Times New Roman"/>
          <w:sz w:val="24"/>
          <w:szCs w:val="24"/>
        </w:rPr>
      </w:pPr>
    </w:p>
    <w:p w:rsidR="002A2C0C" w:rsidRPr="00447E31" w:rsidRDefault="002A2C0C" w:rsidP="00247983">
      <w:pPr>
        <w:spacing w:line="360" w:lineRule="auto"/>
        <w:jc w:val="both"/>
        <w:rPr>
          <w:rFonts w:ascii="Times New Roman" w:hAnsi="Times New Roman" w:cs="Times New Roman"/>
          <w:sz w:val="24"/>
          <w:szCs w:val="24"/>
        </w:rPr>
      </w:pPr>
    </w:p>
    <w:p w:rsidR="002A2C0C" w:rsidRPr="00447E31" w:rsidRDefault="002A2C0C" w:rsidP="00247983">
      <w:pPr>
        <w:spacing w:line="360" w:lineRule="auto"/>
        <w:jc w:val="both"/>
        <w:rPr>
          <w:rFonts w:ascii="Times New Roman" w:hAnsi="Times New Roman" w:cs="Times New Roman"/>
          <w:sz w:val="24"/>
          <w:szCs w:val="24"/>
        </w:rPr>
      </w:pPr>
    </w:p>
    <w:p w:rsidR="002A2C0C" w:rsidRPr="006E6384" w:rsidRDefault="002A2C0C" w:rsidP="00247983">
      <w:pPr>
        <w:jc w:val="both"/>
      </w:pPr>
    </w:p>
    <w:p w:rsidR="002A2C0C" w:rsidRPr="006E6384" w:rsidRDefault="002A2C0C" w:rsidP="00247983">
      <w:pPr>
        <w:jc w:val="both"/>
      </w:pPr>
    </w:p>
    <w:p w:rsidR="002A2C0C" w:rsidRPr="006E6384" w:rsidRDefault="002A2C0C" w:rsidP="00247983">
      <w:pPr>
        <w:jc w:val="both"/>
      </w:pPr>
    </w:p>
    <w:p w:rsidR="002A2C0C" w:rsidRPr="006E6384" w:rsidRDefault="002A2C0C" w:rsidP="00247983">
      <w:pPr>
        <w:jc w:val="both"/>
      </w:pPr>
    </w:p>
    <w:sectPr w:rsidR="002A2C0C" w:rsidRPr="006E6384" w:rsidSect="00634D0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40534"/>
    <w:multiLevelType w:val="hybridMultilevel"/>
    <w:tmpl w:val="AD6C9F7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E31"/>
    <w:rsid w:val="00044D6B"/>
    <w:rsid w:val="00044F11"/>
    <w:rsid w:val="0007110A"/>
    <w:rsid w:val="000B17BC"/>
    <w:rsid w:val="000C77B9"/>
    <w:rsid w:val="0017674A"/>
    <w:rsid w:val="001F2C96"/>
    <w:rsid w:val="001F760C"/>
    <w:rsid w:val="00247983"/>
    <w:rsid w:val="002A2C0C"/>
    <w:rsid w:val="003D629B"/>
    <w:rsid w:val="00447E31"/>
    <w:rsid w:val="00634D0F"/>
    <w:rsid w:val="00643A7E"/>
    <w:rsid w:val="00666713"/>
    <w:rsid w:val="006E6384"/>
    <w:rsid w:val="007C4FF4"/>
    <w:rsid w:val="008156D0"/>
    <w:rsid w:val="008D7AB8"/>
    <w:rsid w:val="008E0263"/>
    <w:rsid w:val="008F2978"/>
    <w:rsid w:val="009509D0"/>
    <w:rsid w:val="0098069F"/>
    <w:rsid w:val="00AC6741"/>
    <w:rsid w:val="00B84A03"/>
    <w:rsid w:val="00DF38F2"/>
    <w:rsid w:val="00E113AF"/>
    <w:rsid w:val="00E14FC5"/>
    <w:rsid w:val="00E91F51"/>
    <w:rsid w:val="00E96104"/>
    <w:rsid w:val="00F07A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0F"/>
    <w:pPr>
      <w:spacing w:after="200" w:line="276" w:lineRule="auto"/>
    </w:pPr>
    <w:rPr>
      <w:rFonts w:cs="Calibri"/>
      <w:lang w:val="lt-LT"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798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Pages>
  <Words>645</Words>
  <Characters>3680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Svietjaunimas</cp:lastModifiedBy>
  <cp:revision>10</cp:revision>
  <dcterms:created xsi:type="dcterms:W3CDTF">2012-04-24T14:43:00Z</dcterms:created>
  <dcterms:modified xsi:type="dcterms:W3CDTF">2012-04-26T12:49:00Z</dcterms:modified>
</cp:coreProperties>
</file>